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F2" w:rsidRDefault="00CC4AF2"/>
    <w:p w:rsidR="00675F9D" w:rsidRDefault="00675F9D" w:rsidP="00675F9D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675F9D" w:rsidRDefault="00675F9D" w:rsidP="00675F9D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675F9D" w:rsidRDefault="00675F9D" w:rsidP="00675F9D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675F9D" w:rsidRDefault="00675F9D" w:rsidP="00675F9D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675F9D" w:rsidRDefault="00675F9D" w:rsidP="00675F9D">
      <w:pPr>
        <w:jc w:val="center"/>
        <w:rPr>
          <w:b/>
          <w:sz w:val="28"/>
        </w:rPr>
      </w:pPr>
    </w:p>
    <w:p w:rsidR="00675F9D" w:rsidRPr="008704D8" w:rsidRDefault="00675F9D" w:rsidP="00675F9D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675F9D" w:rsidRPr="000D05AD" w:rsidRDefault="00675F9D" w:rsidP="00675F9D">
      <w:pPr>
        <w:pStyle w:val="4"/>
        <w:rPr>
          <w:rFonts w:ascii="Times New Roman" w:hAnsi="Times New Roman"/>
          <w:b w:val="0"/>
          <w:sz w:val="26"/>
          <w:szCs w:val="26"/>
        </w:rPr>
      </w:pPr>
      <w:r w:rsidRPr="000D05AD">
        <w:rPr>
          <w:rFonts w:ascii="Times New Roman" w:hAnsi="Times New Roman"/>
          <w:b w:val="0"/>
          <w:sz w:val="26"/>
          <w:szCs w:val="26"/>
        </w:rPr>
        <w:t xml:space="preserve">от </w:t>
      </w:r>
      <w:r w:rsidR="00255788">
        <w:rPr>
          <w:rFonts w:ascii="Times New Roman" w:hAnsi="Times New Roman"/>
          <w:b w:val="0"/>
          <w:sz w:val="26"/>
          <w:szCs w:val="26"/>
        </w:rPr>
        <w:t>17</w:t>
      </w:r>
      <w:r>
        <w:rPr>
          <w:rFonts w:ascii="Times New Roman" w:hAnsi="Times New Roman"/>
          <w:b w:val="0"/>
          <w:sz w:val="26"/>
          <w:szCs w:val="26"/>
        </w:rPr>
        <w:t xml:space="preserve"> февраля 2021</w:t>
      </w:r>
      <w:r w:rsidR="00255788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255788">
        <w:rPr>
          <w:rFonts w:ascii="Times New Roman" w:hAnsi="Times New Roman"/>
          <w:b w:val="0"/>
          <w:sz w:val="26"/>
          <w:szCs w:val="26"/>
        </w:rPr>
        <w:tab/>
      </w:r>
      <w:r w:rsidR="00255788">
        <w:rPr>
          <w:rFonts w:ascii="Times New Roman" w:hAnsi="Times New Roman"/>
          <w:b w:val="0"/>
          <w:sz w:val="26"/>
          <w:szCs w:val="26"/>
        </w:rPr>
        <w:tab/>
      </w:r>
      <w:r w:rsidR="00255788">
        <w:rPr>
          <w:rFonts w:ascii="Times New Roman" w:hAnsi="Times New Roman"/>
          <w:b w:val="0"/>
          <w:sz w:val="26"/>
          <w:szCs w:val="26"/>
        </w:rPr>
        <w:tab/>
      </w:r>
      <w:r w:rsidR="00255788">
        <w:rPr>
          <w:rFonts w:ascii="Times New Roman" w:hAnsi="Times New Roman"/>
          <w:b w:val="0"/>
          <w:sz w:val="26"/>
          <w:szCs w:val="26"/>
        </w:rPr>
        <w:tab/>
      </w:r>
      <w:r w:rsidR="00255788">
        <w:rPr>
          <w:rFonts w:ascii="Times New Roman" w:hAnsi="Times New Roman"/>
          <w:b w:val="0"/>
          <w:sz w:val="26"/>
          <w:szCs w:val="26"/>
        </w:rPr>
        <w:tab/>
      </w:r>
      <w:r w:rsidR="00255788">
        <w:rPr>
          <w:rFonts w:ascii="Times New Roman" w:hAnsi="Times New Roman"/>
          <w:b w:val="0"/>
          <w:sz w:val="26"/>
          <w:szCs w:val="26"/>
        </w:rPr>
        <w:tab/>
      </w:r>
      <w:r w:rsidR="00255788">
        <w:rPr>
          <w:rFonts w:ascii="Times New Roman" w:hAnsi="Times New Roman"/>
          <w:b w:val="0"/>
          <w:sz w:val="26"/>
          <w:szCs w:val="26"/>
        </w:rPr>
        <w:tab/>
        <w:t xml:space="preserve">            </w:t>
      </w:r>
      <w:r w:rsidR="00255788">
        <w:rPr>
          <w:rFonts w:ascii="Times New Roman" w:hAnsi="Times New Roman"/>
          <w:b w:val="0"/>
          <w:sz w:val="26"/>
          <w:szCs w:val="26"/>
        </w:rPr>
        <w:tab/>
        <w:t>№6</w:t>
      </w:r>
      <w:r>
        <w:rPr>
          <w:rFonts w:ascii="Times New Roman" w:hAnsi="Times New Roman"/>
          <w:b w:val="0"/>
          <w:sz w:val="26"/>
          <w:szCs w:val="26"/>
        </w:rPr>
        <w:t>-р</w:t>
      </w:r>
    </w:p>
    <w:p w:rsidR="00675F9D" w:rsidRPr="000D05AD" w:rsidRDefault="00675F9D" w:rsidP="00675F9D">
      <w:pPr>
        <w:jc w:val="center"/>
        <w:rPr>
          <w:sz w:val="26"/>
          <w:szCs w:val="26"/>
        </w:rPr>
      </w:pPr>
      <w:proofErr w:type="spellStart"/>
      <w:r w:rsidRPr="000D05AD">
        <w:rPr>
          <w:sz w:val="26"/>
          <w:szCs w:val="26"/>
        </w:rPr>
        <w:t>д</w:t>
      </w:r>
      <w:proofErr w:type="gramStart"/>
      <w:r w:rsidRPr="000D05AD">
        <w:rPr>
          <w:sz w:val="26"/>
          <w:szCs w:val="26"/>
        </w:rPr>
        <w:t>.Ш</w:t>
      </w:r>
      <w:proofErr w:type="gramEnd"/>
      <w:r w:rsidRPr="000D05AD">
        <w:rPr>
          <w:sz w:val="26"/>
          <w:szCs w:val="26"/>
        </w:rPr>
        <w:t>угур</w:t>
      </w:r>
      <w:proofErr w:type="spellEnd"/>
    </w:p>
    <w:p w:rsidR="00675F9D" w:rsidRPr="000D05AD" w:rsidRDefault="00675F9D" w:rsidP="00675F9D">
      <w:pPr>
        <w:jc w:val="both"/>
        <w:rPr>
          <w:color w:val="000000"/>
          <w:sz w:val="26"/>
          <w:szCs w:val="26"/>
        </w:rPr>
      </w:pPr>
    </w:p>
    <w:p w:rsidR="00675F9D" w:rsidRPr="000D05AD" w:rsidRDefault="00675F9D" w:rsidP="00675F9D">
      <w:pPr>
        <w:jc w:val="both"/>
        <w:rPr>
          <w:color w:val="000000"/>
          <w:sz w:val="26"/>
          <w:szCs w:val="26"/>
        </w:rPr>
      </w:pPr>
    </w:p>
    <w:p w:rsidR="00675F9D" w:rsidRPr="000D05AD" w:rsidRDefault="00675F9D" w:rsidP="00675F9D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</w:tblGrid>
      <w:tr w:rsidR="00675F9D" w:rsidRPr="000D05AD" w:rsidTr="00ED728E">
        <w:tc>
          <w:tcPr>
            <w:tcW w:w="5920" w:type="dxa"/>
          </w:tcPr>
          <w:p w:rsidR="00675F9D" w:rsidRPr="000D05AD" w:rsidRDefault="00675F9D" w:rsidP="00ED728E">
            <w:pPr>
              <w:tabs>
                <w:tab w:val="left" w:pos="1134"/>
              </w:tabs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перечня налоговых расходов</w:t>
            </w:r>
            <w:r w:rsidRPr="000D05AD">
              <w:rPr>
                <w:sz w:val="26"/>
                <w:szCs w:val="26"/>
              </w:rPr>
              <w:t xml:space="preserve"> муниципального образования </w:t>
            </w:r>
            <w:r w:rsidRPr="00F961B1">
              <w:rPr>
                <w:sz w:val="26"/>
                <w:szCs w:val="26"/>
              </w:rPr>
              <w:t>сельское поселение Шугур</w:t>
            </w:r>
          </w:p>
          <w:p w:rsidR="00675F9D" w:rsidRPr="000D05AD" w:rsidRDefault="00675F9D" w:rsidP="00ED728E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</w:tbl>
    <w:p w:rsidR="00C7382D" w:rsidRPr="00255788" w:rsidRDefault="00255788" w:rsidP="00255788">
      <w:pPr>
        <w:widowControl w:val="0"/>
        <w:suppressAutoHyphens/>
        <w:rPr>
          <w:rFonts w:eastAsia="font294"/>
          <w:sz w:val="26"/>
          <w:szCs w:val="26"/>
        </w:rPr>
      </w:pPr>
      <w:r>
        <w:rPr>
          <w:rFonts w:eastAsia="font294"/>
          <w:sz w:val="26"/>
          <w:szCs w:val="26"/>
        </w:rPr>
        <w:t xml:space="preserve">          </w:t>
      </w:r>
      <w:r w:rsidR="00C7382D" w:rsidRPr="00905884">
        <w:rPr>
          <w:rFonts w:eastAsia="font294"/>
          <w:sz w:val="26"/>
          <w:szCs w:val="26"/>
        </w:rPr>
        <w:t xml:space="preserve">В соответствии со </w:t>
      </w:r>
      <w:hyperlink r:id="rId5" w:history="1">
        <w:r w:rsidR="00C7382D" w:rsidRPr="00905884">
          <w:rPr>
            <w:rFonts w:eastAsia="font294"/>
            <w:sz w:val="26"/>
            <w:szCs w:val="26"/>
          </w:rPr>
          <w:t>статьёй 174.3</w:t>
        </w:r>
      </w:hyperlink>
      <w:r w:rsidR="00C7382D" w:rsidRPr="00905884">
        <w:rPr>
          <w:rFonts w:eastAsia="font294"/>
          <w:sz w:val="26"/>
          <w:szCs w:val="26"/>
        </w:rPr>
        <w:t xml:space="preserve"> Бюджетного кодекса Российской Федерации,</w:t>
      </w:r>
      <w:r w:rsidR="00CB7265">
        <w:rPr>
          <w:rFonts w:eastAsia="font294"/>
          <w:sz w:val="26"/>
          <w:szCs w:val="26"/>
        </w:rPr>
        <w:t xml:space="preserve"> п</w:t>
      </w:r>
      <w:r w:rsidR="00C7382D">
        <w:rPr>
          <w:rFonts w:eastAsia="font294"/>
          <w:sz w:val="26"/>
          <w:szCs w:val="26"/>
        </w:rPr>
        <w:t xml:space="preserve">остановлением администрации </w:t>
      </w:r>
      <w:r>
        <w:rPr>
          <w:rFonts w:eastAsia="font294"/>
          <w:sz w:val="26"/>
          <w:szCs w:val="26"/>
        </w:rPr>
        <w:t>сельского поселен</w:t>
      </w:r>
      <w:r w:rsidR="00CB7265">
        <w:rPr>
          <w:rFonts w:eastAsia="font294"/>
          <w:sz w:val="26"/>
          <w:szCs w:val="26"/>
        </w:rPr>
        <w:t>ия Шугур от 11 февраля 2021г.</w:t>
      </w:r>
      <w:r>
        <w:rPr>
          <w:rFonts w:eastAsia="font294"/>
          <w:sz w:val="26"/>
          <w:szCs w:val="26"/>
        </w:rPr>
        <w:t xml:space="preserve"> № 12 «</w:t>
      </w:r>
      <w:r w:rsidRPr="00905884">
        <w:rPr>
          <w:rFonts w:eastAsia="font294"/>
          <w:sz w:val="26"/>
          <w:szCs w:val="26"/>
        </w:rPr>
        <w:t xml:space="preserve">Об утверждении Порядка формирования перечня налоговых расходов и оценки налоговых расходов </w:t>
      </w:r>
      <w:r w:rsidRPr="00905884">
        <w:rPr>
          <w:rFonts w:cs="Calibri"/>
          <w:sz w:val="26"/>
          <w:szCs w:val="26"/>
          <w:lang w:eastAsia="en-US"/>
        </w:rPr>
        <w:t>сельского поселения Шугур</w:t>
      </w:r>
      <w:r>
        <w:rPr>
          <w:rFonts w:cs="Calibri"/>
          <w:sz w:val="26"/>
          <w:szCs w:val="26"/>
          <w:lang w:eastAsia="en-US"/>
        </w:rPr>
        <w:t>».</w:t>
      </w:r>
    </w:p>
    <w:p w:rsidR="00675F9D" w:rsidRPr="007D36E9" w:rsidRDefault="00675F9D" w:rsidP="00675F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6E9">
        <w:rPr>
          <w:sz w:val="26"/>
          <w:szCs w:val="26"/>
        </w:rPr>
        <w:t xml:space="preserve">1. Утвердить перечень </w:t>
      </w:r>
      <w:r w:rsidR="00C7382D">
        <w:rPr>
          <w:sz w:val="26"/>
          <w:szCs w:val="26"/>
        </w:rPr>
        <w:t xml:space="preserve">налоговых расходов </w:t>
      </w:r>
      <w:r w:rsidRPr="007D36E9">
        <w:rPr>
          <w:sz w:val="26"/>
          <w:szCs w:val="26"/>
        </w:rPr>
        <w:t>муниципального образования сельское поселение Шугур (приложение).</w:t>
      </w:r>
    </w:p>
    <w:p w:rsidR="00675F9D" w:rsidRPr="007D36E9" w:rsidRDefault="00675F9D" w:rsidP="00675F9D">
      <w:pPr>
        <w:ind w:firstLine="708"/>
        <w:jc w:val="both"/>
        <w:rPr>
          <w:sz w:val="26"/>
          <w:szCs w:val="26"/>
        </w:rPr>
      </w:pPr>
      <w:r w:rsidRPr="007D36E9">
        <w:rPr>
          <w:sz w:val="26"/>
          <w:szCs w:val="26"/>
        </w:rPr>
        <w:t>2. Распоряжение</w:t>
      </w:r>
      <w:r w:rsidRPr="007D36E9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Шугур.</w:t>
      </w:r>
    </w:p>
    <w:p w:rsidR="00675F9D" w:rsidRPr="007D36E9" w:rsidRDefault="00675F9D" w:rsidP="00675F9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D36E9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7D36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D36E9">
        <w:rPr>
          <w:rFonts w:ascii="Times New Roman" w:hAnsi="Times New Roman"/>
          <w:sz w:val="26"/>
          <w:szCs w:val="26"/>
        </w:rPr>
        <w:t xml:space="preserve"> выполнением распоряжения </w:t>
      </w:r>
      <w:r w:rsidR="00C7382D">
        <w:rPr>
          <w:rFonts w:ascii="Times New Roman" w:hAnsi="Times New Roman"/>
          <w:sz w:val="26"/>
          <w:szCs w:val="26"/>
        </w:rPr>
        <w:t>оставляю за собой.</w:t>
      </w:r>
    </w:p>
    <w:p w:rsidR="00675F9D" w:rsidRPr="000D05AD" w:rsidRDefault="00675F9D" w:rsidP="00675F9D">
      <w:pPr>
        <w:rPr>
          <w:color w:val="000000"/>
          <w:sz w:val="26"/>
          <w:szCs w:val="26"/>
        </w:rPr>
      </w:pPr>
    </w:p>
    <w:p w:rsidR="00675F9D" w:rsidRPr="000D05AD" w:rsidRDefault="00675F9D" w:rsidP="00675F9D">
      <w:pPr>
        <w:rPr>
          <w:color w:val="000000"/>
          <w:sz w:val="26"/>
          <w:szCs w:val="26"/>
        </w:rPr>
      </w:pPr>
    </w:p>
    <w:p w:rsidR="00675F9D" w:rsidRPr="000D05AD" w:rsidRDefault="00675F9D" w:rsidP="00675F9D">
      <w:pPr>
        <w:rPr>
          <w:color w:val="000000"/>
          <w:sz w:val="26"/>
          <w:szCs w:val="26"/>
        </w:rPr>
      </w:pPr>
    </w:p>
    <w:p w:rsidR="00675F9D" w:rsidRPr="000D05AD" w:rsidRDefault="00675F9D" w:rsidP="00675F9D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75F9D" w:rsidRPr="000D05AD" w:rsidRDefault="00675F9D" w:rsidP="00675F9D">
      <w:pPr>
        <w:rPr>
          <w:color w:val="000000"/>
          <w:sz w:val="26"/>
          <w:szCs w:val="26"/>
        </w:rPr>
      </w:pPr>
    </w:p>
    <w:p w:rsidR="00675F9D" w:rsidRPr="000D05AD" w:rsidRDefault="00675F9D" w:rsidP="00675F9D">
      <w:pPr>
        <w:rPr>
          <w:sz w:val="26"/>
          <w:szCs w:val="26"/>
        </w:rPr>
      </w:pPr>
      <w:r w:rsidRPr="000D05AD">
        <w:rPr>
          <w:sz w:val="26"/>
          <w:szCs w:val="26"/>
        </w:rPr>
        <w:t>Глава администрации</w:t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  <w:t>А.В.Решетников</w:t>
      </w:r>
    </w:p>
    <w:p w:rsidR="00675F9D" w:rsidRDefault="00675F9D" w:rsidP="00675F9D">
      <w:pPr>
        <w:shd w:val="clear" w:color="auto" w:fill="FFFFFF"/>
        <w:autoSpaceDE w:val="0"/>
        <w:autoSpaceDN w:val="0"/>
        <w:adjustRightInd w:val="0"/>
        <w:ind w:left="4963"/>
      </w:pPr>
    </w:p>
    <w:p w:rsidR="00675F9D" w:rsidRDefault="00675F9D" w:rsidP="00675F9D">
      <w:pPr>
        <w:shd w:val="clear" w:color="auto" w:fill="FFFFFF"/>
        <w:autoSpaceDE w:val="0"/>
        <w:autoSpaceDN w:val="0"/>
        <w:adjustRightInd w:val="0"/>
        <w:ind w:left="4963"/>
      </w:pPr>
    </w:p>
    <w:p w:rsidR="00675F9D" w:rsidRDefault="00675F9D" w:rsidP="00675F9D">
      <w:pPr>
        <w:shd w:val="clear" w:color="auto" w:fill="FFFFFF"/>
        <w:autoSpaceDE w:val="0"/>
        <w:autoSpaceDN w:val="0"/>
        <w:adjustRightInd w:val="0"/>
        <w:ind w:left="4963"/>
      </w:pPr>
    </w:p>
    <w:p w:rsidR="00675F9D" w:rsidRDefault="00675F9D" w:rsidP="00675F9D">
      <w:pPr>
        <w:shd w:val="clear" w:color="auto" w:fill="FFFFFF"/>
        <w:autoSpaceDE w:val="0"/>
        <w:autoSpaceDN w:val="0"/>
        <w:adjustRightInd w:val="0"/>
        <w:ind w:left="4963"/>
      </w:pPr>
    </w:p>
    <w:p w:rsidR="00675F9D" w:rsidRDefault="00675F9D" w:rsidP="00675F9D">
      <w:pPr>
        <w:shd w:val="clear" w:color="auto" w:fill="FFFFFF"/>
        <w:autoSpaceDE w:val="0"/>
        <w:autoSpaceDN w:val="0"/>
        <w:adjustRightInd w:val="0"/>
        <w:ind w:left="4963"/>
      </w:pPr>
    </w:p>
    <w:p w:rsidR="00675F9D" w:rsidRDefault="00675F9D" w:rsidP="00675F9D">
      <w:pPr>
        <w:shd w:val="clear" w:color="auto" w:fill="FFFFFF"/>
        <w:autoSpaceDE w:val="0"/>
        <w:autoSpaceDN w:val="0"/>
        <w:adjustRightInd w:val="0"/>
        <w:ind w:left="4963"/>
      </w:pPr>
    </w:p>
    <w:p w:rsidR="00675F9D" w:rsidRDefault="00675F9D" w:rsidP="00675F9D">
      <w:pPr>
        <w:shd w:val="clear" w:color="auto" w:fill="FFFFFF"/>
        <w:autoSpaceDE w:val="0"/>
        <w:autoSpaceDN w:val="0"/>
        <w:adjustRightInd w:val="0"/>
        <w:ind w:left="4963"/>
      </w:pPr>
    </w:p>
    <w:p w:rsidR="00681549" w:rsidRDefault="00681549"/>
    <w:p w:rsidR="00681549" w:rsidRDefault="00681549"/>
    <w:p w:rsidR="00681549" w:rsidRDefault="00681549"/>
    <w:p w:rsidR="00681549" w:rsidRDefault="00681549">
      <w:pPr>
        <w:sectPr w:rsidR="00681549" w:rsidSect="00675F9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81549" w:rsidRPr="00261FFE" w:rsidRDefault="00681549" w:rsidP="00681549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 w:rsidRPr="00261FFE">
        <w:rPr>
          <w:sz w:val="16"/>
          <w:szCs w:val="16"/>
        </w:rPr>
        <w:lastRenderedPageBreak/>
        <w:t>Приложение</w:t>
      </w:r>
      <w:bookmarkStart w:id="0" w:name="_GoBack"/>
      <w:bookmarkEnd w:id="0"/>
    </w:p>
    <w:p w:rsidR="00255788" w:rsidRDefault="00681549" w:rsidP="00681549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распоряжению администрации </w:t>
      </w:r>
    </w:p>
    <w:p w:rsidR="00681549" w:rsidRPr="00261FFE" w:rsidRDefault="00681549" w:rsidP="00681549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Шугур</w:t>
      </w:r>
    </w:p>
    <w:p w:rsidR="00681549" w:rsidRPr="00261FFE" w:rsidRDefault="00255788" w:rsidP="00681549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>
        <w:rPr>
          <w:sz w:val="16"/>
          <w:szCs w:val="16"/>
        </w:rPr>
        <w:t>от 17.02.2021г. № 6-р</w:t>
      </w:r>
    </w:p>
    <w:p w:rsidR="00681549" w:rsidRDefault="00681549" w:rsidP="00681549">
      <w:pPr>
        <w:widowControl w:val="0"/>
        <w:suppressAutoHyphens/>
        <w:jc w:val="center"/>
        <w:rPr>
          <w:rFonts w:eastAsia="font332"/>
        </w:rPr>
      </w:pPr>
      <w:bookmarkStart w:id="1" w:name="Par54"/>
      <w:bookmarkEnd w:id="1"/>
    </w:p>
    <w:p w:rsidR="00681549" w:rsidRDefault="00681549" w:rsidP="00681549">
      <w:pPr>
        <w:widowControl w:val="0"/>
        <w:suppressAutoHyphens/>
        <w:jc w:val="center"/>
        <w:rPr>
          <w:rFonts w:eastAsia="font332"/>
          <w:b/>
        </w:rPr>
      </w:pPr>
      <w:r>
        <w:rPr>
          <w:rFonts w:eastAsia="font332"/>
          <w:b/>
        </w:rPr>
        <w:t>Перечень</w:t>
      </w:r>
    </w:p>
    <w:p w:rsidR="00681549" w:rsidRDefault="00681549" w:rsidP="00681549">
      <w:pPr>
        <w:widowControl w:val="0"/>
        <w:suppressAutoHyphens/>
        <w:jc w:val="center"/>
        <w:rPr>
          <w:rFonts w:eastAsia="font332"/>
          <w:b/>
        </w:rPr>
      </w:pPr>
      <w:r>
        <w:rPr>
          <w:rFonts w:eastAsia="font332"/>
          <w:b/>
        </w:rPr>
        <w:t>налоговых расходов муниципальн</w:t>
      </w:r>
      <w:r w:rsidR="00675F9D">
        <w:rPr>
          <w:rFonts w:eastAsia="font332"/>
          <w:b/>
        </w:rPr>
        <w:t>ого образования сельское поселение</w:t>
      </w:r>
      <w:r>
        <w:rPr>
          <w:rFonts w:eastAsia="font332"/>
          <w:b/>
        </w:rPr>
        <w:t xml:space="preserve"> Шугур на 1 января 2021 года</w:t>
      </w:r>
    </w:p>
    <w:p w:rsidR="00681549" w:rsidRDefault="00681549"/>
    <w:tbl>
      <w:tblPr>
        <w:tblW w:w="5516" w:type="pct"/>
        <w:tblInd w:w="-647" w:type="dxa"/>
        <w:tblCellMar>
          <w:left w:w="62" w:type="dxa"/>
          <w:right w:w="62" w:type="dxa"/>
        </w:tblCellMar>
        <w:tblLook w:val="04A0"/>
      </w:tblPr>
      <w:tblGrid>
        <w:gridCol w:w="374"/>
        <w:gridCol w:w="2175"/>
        <w:gridCol w:w="2454"/>
        <w:gridCol w:w="2587"/>
        <w:gridCol w:w="1731"/>
        <w:gridCol w:w="1731"/>
        <w:gridCol w:w="2049"/>
        <w:gridCol w:w="1673"/>
        <w:gridCol w:w="1436"/>
      </w:tblGrid>
      <w:tr w:rsidR="00681549" w:rsidRPr="00AA3C01" w:rsidTr="00ED728E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101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20.11.2014 №50 "Об установлении на территории муниципального образования сельское поселение Шугур налога на имущество физических лиц" (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>. от 18.07.2018 № 209, от 04.09.2018 №219, от 30.09.2019 №50) абз.1/п. 3.1.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sz w:val="14"/>
                <w:szCs w:val="14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установлена налоговая ставка в размере 0,5%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 xml:space="preserve">«Развитие малого и среднего предпринимательства в </w:t>
            </w:r>
            <w:proofErr w:type="spellStart"/>
            <w:r w:rsidRPr="00AA3C01">
              <w:rPr>
                <w:sz w:val="14"/>
                <w:szCs w:val="14"/>
              </w:rPr>
              <w:t>Кондинском</w:t>
            </w:r>
            <w:proofErr w:type="spellEnd"/>
            <w:r w:rsidRPr="00AA3C01">
              <w:rPr>
                <w:sz w:val="14"/>
                <w:szCs w:val="14"/>
              </w:rPr>
              <w:t xml:space="preserve"> районе на 2019-2025 годы и на период до 2030 года»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A3C01">
              <w:rPr>
                <w:sz w:val="14"/>
                <w:szCs w:val="14"/>
              </w:rPr>
              <w:t>Содействие развитию делового климата в муниципальном образовании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A3C01">
              <w:rPr>
                <w:sz w:val="14"/>
                <w:szCs w:val="14"/>
              </w:rPr>
              <w:t>Трансформация делового климата и совершенствование бесшовной системы поддержки и развития малого и среднего предпринимательства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Увеличение численности занятых в сфере малого и среднего предпринимательства, человек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 xml:space="preserve">Комитет </w:t>
            </w:r>
            <w:proofErr w:type="spellStart"/>
            <w:r w:rsidRPr="00AA3C01">
              <w:rPr>
                <w:sz w:val="14"/>
                <w:szCs w:val="14"/>
              </w:rPr>
              <w:t>несырьевого</w:t>
            </w:r>
            <w:proofErr w:type="spellEnd"/>
            <w:r w:rsidRPr="00AA3C01">
              <w:rPr>
                <w:sz w:val="14"/>
                <w:szCs w:val="1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681549" w:rsidRPr="00AA3C01" w:rsidTr="00ED728E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>. от 04.09.2018 №220, от 10.09.2019 №44, от 30.10.2019 №57) абз.1/пп.3.1.1./п. 3.1./разд.3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«Развитие транспортной системы Кондинского района на 2019-2025 годы и на период до 2030 года»</w:t>
            </w:r>
          </w:p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«Дорожное хозяйство»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Развитие современной транспортной инфраструктуры,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обеспечивающей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повышение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доступности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услуг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транспортного комплекса для населения Кондинского района, а также обеспечение безопасности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дорожного движения на автомобильных дорогах местного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 xml:space="preserve">Увеличение протяженности автомобильных дорог, </w:t>
            </w:r>
            <w:proofErr w:type="gramStart"/>
            <w:r w:rsidRPr="00AA3C01">
              <w:rPr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 xml:space="preserve">Комитет </w:t>
            </w:r>
            <w:proofErr w:type="spellStart"/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несырьевого</w:t>
            </w:r>
            <w:proofErr w:type="spellEnd"/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 xml:space="preserve"> сектора экономики и поддержки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предпринимательства администрации Кондинского района</w:t>
            </w:r>
          </w:p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681549" w:rsidRPr="00AA3C01" w:rsidTr="00ED728E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103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jc w:val="center"/>
            </w:pPr>
            <w:r w:rsidRPr="00AA3C0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>. от 04.09.2018 №220, от 10.09.2019 №44, от 30.10.2019 №57) абз.2/пп.3.1.1./п. 3.1./разд.3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Муниципальные учреждения, финансируемые за счет средств местных бюджетов сельского поселения Шугур и Кондинский район</w:t>
            </w:r>
          </w:p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 xml:space="preserve">«Управление муниципальными финансами в </w:t>
            </w:r>
            <w:proofErr w:type="spellStart"/>
            <w:r w:rsidRPr="00AA3C01">
              <w:rPr>
                <w:sz w:val="14"/>
                <w:szCs w:val="14"/>
              </w:rPr>
              <w:t>Кондинском</w:t>
            </w:r>
            <w:proofErr w:type="spellEnd"/>
            <w:r w:rsidRPr="00AA3C01">
              <w:rPr>
                <w:sz w:val="14"/>
                <w:szCs w:val="14"/>
              </w:rPr>
              <w:t xml:space="preserve"> районе на 2019-2025 годы и на период до 2030 года»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color w:val="000000"/>
                <w:sz w:val="14"/>
                <w:szCs w:val="14"/>
              </w:rPr>
              <w:t>«Обеспечение деятельности органов местного самоуправления в бюджетной сфере, в сфере налогов и сборов, в сфере закупок»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Повышение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качества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управления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муниципальными финансами Кондинского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района</w:t>
            </w:r>
          </w:p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>Увеличение качества управления муниципальными финансами Кондинского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 xml:space="preserve">Главные </w:t>
            </w:r>
            <w:r>
              <w:rPr>
                <w:sz w:val="14"/>
                <w:szCs w:val="14"/>
                <w:lang w:eastAsia="en-US"/>
              </w:rPr>
              <w:t>распорядители  д</w:t>
            </w:r>
            <w:r w:rsidRPr="00AA3C01">
              <w:rPr>
                <w:sz w:val="14"/>
                <w:szCs w:val="14"/>
                <w:lang w:eastAsia="en-US"/>
              </w:rPr>
              <w:t>оходов бюджета муниципального образования Кондинский район</w:t>
            </w:r>
            <w:r>
              <w:rPr>
                <w:sz w:val="14"/>
                <w:szCs w:val="14"/>
                <w:lang w:eastAsia="en-US"/>
              </w:rPr>
              <w:t>;</w:t>
            </w:r>
          </w:p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МКУ «ЦБУ Кондинского района»</w:t>
            </w:r>
            <w:r w:rsidRPr="00AA3C01">
              <w:rPr>
                <w:sz w:val="14"/>
                <w:szCs w:val="14"/>
                <w:lang w:eastAsia="en-US"/>
              </w:rPr>
              <w:t xml:space="preserve"> </w:t>
            </w:r>
          </w:p>
        </w:tc>
      </w:tr>
      <w:tr w:rsidR="00681549" w:rsidRPr="00AA3C01" w:rsidTr="00ED728E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104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jc w:val="center"/>
            </w:pPr>
            <w:r w:rsidRPr="00AA3C0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>. от 04.09.2018 №220, от 10.09.2019 №44, от 30.10.2019 №57) абз.3/пп.3.1.1./п. 3.1./разд.3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Шугур и Кондинский район</w:t>
            </w:r>
          </w:p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 xml:space="preserve">«Управление муниципальными финансами в </w:t>
            </w:r>
            <w:proofErr w:type="spellStart"/>
            <w:r w:rsidRPr="00AA3C01">
              <w:rPr>
                <w:sz w:val="14"/>
                <w:szCs w:val="14"/>
              </w:rPr>
              <w:t>Кондинском</w:t>
            </w:r>
            <w:proofErr w:type="spellEnd"/>
            <w:r w:rsidRPr="00AA3C01">
              <w:rPr>
                <w:sz w:val="14"/>
                <w:szCs w:val="14"/>
              </w:rPr>
              <w:t xml:space="preserve"> районе на 2019-2025 годы и на период до 2030 года»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color w:val="000000"/>
                <w:sz w:val="14"/>
                <w:szCs w:val="14"/>
              </w:rPr>
              <w:t>«Обеспечение деятельности органов местного самоуправления в бюджетной сфере, в сфере налогов и сборов, в сфере закупок»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Повышение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качества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управления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муниципальными финансами Кондинского</w:t>
            </w:r>
          </w:p>
          <w:p w:rsidR="00681549" w:rsidRPr="00AA3C01" w:rsidRDefault="00681549" w:rsidP="00ED728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4"/>
                <w:szCs w:val="14"/>
              </w:rPr>
            </w:pPr>
            <w:r w:rsidRPr="00AA3C01">
              <w:rPr>
                <w:rFonts w:ascii="yandex-sans" w:hAnsi="yandex-sans"/>
                <w:color w:val="000000"/>
                <w:sz w:val="14"/>
                <w:szCs w:val="14"/>
              </w:rPr>
              <w:t>района</w:t>
            </w:r>
          </w:p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>Увеличение качества управления муниципальными финансами Кондинского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 xml:space="preserve">Главные </w:t>
            </w:r>
            <w:r>
              <w:rPr>
                <w:sz w:val="14"/>
                <w:szCs w:val="14"/>
                <w:lang w:eastAsia="en-US"/>
              </w:rPr>
              <w:t>распорядители  д</w:t>
            </w:r>
            <w:r w:rsidRPr="00AA3C01">
              <w:rPr>
                <w:sz w:val="14"/>
                <w:szCs w:val="14"/>
                <w:lang w:eastAsia="en-US"/>
              </w:rPr>
              <w:t>оходов бюджета муниципального образования Кондинский район</w:t>
            </w:r>
            <w:r>
              <w:rPr>
                <w:sz w:val="14"/>
                <w:szCs w:val="14"/>
                <w:lang w:eastAsia="en-US"/>
              </w:rPr>
              <w:t>;</w:t>
            </w:r>
          </w:p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МКУ «ЦБУ Кондинского района»</w:t>
            </w:r>
            <w:r w:rsidRPr="00AA3C01">
              <w:rPr>
                <w:sz w:val="14"/>
                <w:szCs w:val="14"/>
                <w:lang w:eastAsia="en-US"/>
              </w:rPr>
              <w:t xml:space="preserve"> </w:t>
            </w:r>
          </w:p>
        </w:tc>
      </w:tr>
      <w:tr w:rsidR="00681549" w:rsidRPr="00AA3C01" w:rsidTr="00ED728E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105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jc w:val="center"/>
            </w:pPr>
            <w:r w:rsidRPr="00AA3C0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18.07.2018 №210 "Об утверждении </w:t>
            </w:r>
            <w:r w:rsidRPr="00AA3C01">
              <w:rPr>
                <w:rFonts w:eastAsia="font332"/>
                <w:sz w:val="14"/>
                <w:szCs w:val="14"/>
                <w:lang w:eastAsia="en-US"/>
              </w:rPr>
              <w:lastRenderedPageBreak/>
              <w:t>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>. от 04.09.2018 №220, от 10.09.2019 №44, от 30.10.2019 №57) абз.4/пп.3.1.1./п. 3.1./разд.3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Организации - в отношении земельных участков, занятых объектами </w:t>
            </w:r>
            <w:r w:rsidRPr="00AA3C01">
              <w:rPr>
                <w:rFonts w:eastAsia="font332"/>
                <w:sz w:val="14"/>
                <w:szCs w:val="14"/>
                <w:lang w:eastAsia="en-US"/>
              </w:rPr>
              <w:lastRenderedPageBreak/>
              <w:t>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jc w:val="center"/>
              <w:rPr>
                <w:sz w:val="14"/>
                <w:szCs w:val="14"/>
              </w:rPr>
            </w:pPr>
            <w:r w:rsidRPr="00AA3C01">
              <w:rPr>
                <w:sz w:val="14"/>
                <w:szCs w:val="14"/>
              </w:rPr>
              <w:lastRenderedPageBreak/>
              <w:t xml:space="preserve">«Формирование комфортной городской </w:t>
            </w:r>
            <w:r w:rsidRPr="00AA3C01">
              <w:rPr>
                <w:sz w:val="14"/>
                <w:szCs w:val="14"/>
              </w:rPr>
              <w:lastRenderedPageBreak/>
              <w:t xml:space="preserve">среды </w:t>
            </w:r>
            <w:r w:rsidRPr="00AA3C01">
              <w:rPr>
                <w:sz w:val="14"/>
                <w:szCs w:val="14"/>
              </w:rPr>
              <w:br/>
              <w:t xml:space="preserve">в </w:t>
            </w:r>
            <w:proofErr w:type="spellStart"/>
            <w:r w:rsidRPr="00AA3C01">
              <w:rPr>
                <w:sz w:val="14"/>
                <w:szCs w:val="14"/>
              </w:rPr>
              <w:t>Кондинском</w:t>
            </w:r>
            <w:proofErr w:type="spellEnd"/>
            <w:r w:rsidRPr="00AA3C01">
              <w:rPr>
                <w:sz w:val="14"/>
                <w:szCs w:val="14"/>
              </w:rPr>
              <w:t xml:space="preserve"> районе</w:t>
            </w:r>
          </w:p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color w:val="FF0000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>на 2018-2022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jc w:val="center"/>
              <w:rPr>
                <w:rFonts w:eastAsia="font332"/>
                <w:color w:val="FF0000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lastRenderedPageBreak/>
              <w:t xml:space="preserve">«Повышение уровня благоустройства </w:t>
            </w:r>
            <w:r w:rsidRPr="00AA3C01">
              <w:rPr>
                <w:sz w:val="14"/>
                <w:szCs w:val="14"/>
              </w:rPr>
              <w:lastRenderedPageBreak/>
              <w:t>территорий общего пользования»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FF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A3C01">
              <w:rPr>
                <w:sz w:val="14"/>
                <w:szCs w:val="14"/>
              </w:rPr>
              <w:lastRenderedPageBreak/>
              <w:t xml:space="preserve">Повышение качества и комфорта городской среды на </w:t>
            </w:r>
            <w:r w:rsidRPr="00AA3C01">
              <w:rPr>
                <w:sz w:val="14"/>
                <w:szCs w:val="14"/>
              </w:rPr>
              <w:lastRenderedPageBreak/>
              <w:t xml:space="preserve">территории городского поселения </w:t>
            </w:r>
            <w:proofErr w:type="gramStart"/>
            <w:r w:rsidRPr="00AA3C01">
              <w:rPr>
                <w:sz w:val="14"/>
                <w:szCs w:val="14"/>
              </w:rPr>
              <w:t>Междуреченский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lastRenderedPageBreak/>
              <w:t xml:space="preserve">Доля благоустроенных общественных </w:t>
            </w:r>
            <w:r w:rsidRPr="00AA3C01">
              <w:rPr>
                <w:sz w:val="14"/>
                <w:szCs w:val="14"/>
              </w:rPr>
              <w:lastRenderedPageBreak/>
              <w:t xml:space="preserve">территорий поселения (парки, скверы, набережные и т.д.) от общего количества таких </w:t>
            </w:r>
            <w:proofErr w:type="spellStart"/>
            <w:r w:rsidRPr="00AA3C01">
              <w:rPr>
                <w:sz w:val="14"/>
                <w:szCs w:val="14"/>
              </w:rPr>
              <w:t>территорий,%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jc w:val="center"/>
              <w:rPr>
                <w:sz w:val="14"/>
                <w:szCs w:val="14"/>
              </w:rPr>
            </w:pPr>
            <w:r w:rsidRPr="00AA3C01">
              <w:rPr>
                <w:sz w:val="14"/>
                <w:szCs w:val="14"/>
              </w:rPr>
              <w:lastRenderedPageBreak/>
              <w:t>Управление жилищно-</w:t>
            </w:r>
            <w:r w:rsidRPr="00AA3C01">
              <w:rPr>
                <w:sz w:val="14"/>
                <w:szCs w:val="14"/>
              </w:rPr>
              <w:lastRenderedPageBreak/>
              <w:t>коммунального хозяйства администрации Кондинского района</w:t>
            </w:r>
          </w:p>
        </w:tc>
      </w:tr>
      <w:tr w:rsidR="00681549" w:rsidRPr="00AA3C01" w:rsidTr="00ED728E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lastRenderedPageBreak/>
              <w:t>106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jc w:val="center"/>
            </w:pPr>
            <w:r w:rsidRPr="00AA3C0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>. от 04.09.2018 №220, от 10.09.2019 №44, от 30.10.2019 №57) абз.1/пп.3.1.2./п. 3.1./разд.3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Немуниципальные организации (коммерческие и некоммерческие), в том числе социально 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Распоряжение администрации Кондинского района от 22.09.2016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 районе на 2016-2020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jc w:val="center"/>
              <w:rPr>
                <w:sz w:val="14"/>
                <w:szCs w:val="14"/>
              </w:rPr>
            </w:pPr>
            <w:r w:rsidRPr="00AA3C0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A3C01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Увеличение количества немуниципальных организаций (коммерческих, некоммерческих), предоставляемых услуги в социальной сфере (спорт, культура, молодежная политика, образование) в 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 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681549" w:rsidRPr="00C33AF3" w:rsidTr="00ED728E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107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18.07.2018 №210 "Об утверждении Положения о земельном налоге на территории муниципального образования сельское поселение Шугур" (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изм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>. от 04.09.2018 №220, от 10.09.2019 №44, от 30.10.2019 №57) абз.2/пп.3.1.2./п. 3.1./разд.3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в социальной сфере населению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Распоряжение администрации Кондинского района от 22.09.2016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 районе на 2016-2020 годы»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jc w:val="center"/>
              <w:rPr>
                <w:sz w:val="14"/>
                <w:szCs w:val="14"/>
              </w:rPr>
            </w:pPr>
            <w:r w:rsidRPr="00AA3C0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681549" w:rsidRPr="00AA3C01" w:rsidRDefault="00681549" w:rsidP="00ED728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A3C01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AA3C01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Увеличение количества индивидуальных  предпринимателей предоставляемых услуги в социальной сфере (спорт, культура, молодежная политика, образование) в </w:t>
            </w:r>
            <w:proofErr w:type="spellStart"/>
            <w:r w:rsidRPr="00AA3C0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49" w:rsidRPr="00C33AF3" w:rsidRDefault="00681549" w:rsidP="00ED72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</w:tbl>
    <w:p w:rsidR="00681549" w:rsidRDefault="00681549" w:rsidP="00681549"/>
    <w:p w:rsidR="00681549" w:rsidRDefault="00681549"/>
    <w:sectPr w:rsidR="00681549" w:rsidSect="0068154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549"/>
    <w:rsid w:val="00021E4E"/>
    <w:rsid w:val="00150793"/>
    <w:rsid w:val="00255788"/>
    <w:rsid w:val="00675F9D"/>
    <w:rsid w:val="00681549"/>
    <w:rsid w:val="00B349EB"/>
    <w:rsid w:val="00C7382D"/>
    <w:rsid w:val="00CB7265"/>
    <w:rsid w:val="00CC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75F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675F9D"/>
    <w:rPr>
      <w:rFonts w:eastAsia="Times New Roman"/>
      <w:b/>
      <w:bCs/>
      <w:sz w:val="28"/>
      <w:szCs w:val="28"/>
    </w:rPr>
  </w:style>
  <w:style w:type="paragraph" w:styleId="a4">
    <w:name w:val="No Spacing"/>
    <w:uiPriority w:val="1"/>
    <w:qFormat/>
    <w:rsid w:val="00675F9D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675F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75F9D"/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C738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7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6377&amp;date=02.07.2019&amp;dst=476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2CE9-38C4-414D-BAAC-5171B5AD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2021-02-17T11:20:00Z</cp:lastPrinted>
  <dcterms:created xsi:type="dcterms:W3CDTF">2021-02-17T10:39:00Z</dcterms:created>
  <dcterms:modified xsi:type="dcterms:W3CDTF">2021-02-17T11:20:00Z</dcterms:modified>
</cp:coreProperties>
</file>